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56" w:rsidRPr="009C0156" w:rsidRDefault="009C0156" w:rsidP="009C0156">
      <w:pPr>
        <w:numPr>
          <w:ilvl w:val="0"/>
          <w:numId w:val="1"/>
        </w:numPr>
        <w:spacing w:after="0" w:line="225" w:lineRule="atLeast"/>
        <w:ind w:left="1027" w:right="664"/>
        <w:rPr>
          <w:rFonts w:ascii="Arial" w:eastAsia="Times New Roman" w:hAnsi="Arial" w:cs="Arial"/>
          <w:color w:val="000000"/>
          <w:sz w:val="16"/>
          <w:szCs w:val="16"/>
        </w:rPr>
      </w:pPr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Легенда о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курае</w:t>
      </w:r>
      <w:proofErr w:type="spellEnd"/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начале под торжественную музыку входят мальчик и девочка в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башк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 костюмах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Девочка: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hаумыhыгыз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дустар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Мы живем в Башкортостане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Н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>а богатой и красивой земле.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Мы легенды, сказки изучаем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И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одну из них покажем мы тебе.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Мальчик: Много в ней и радости и грусти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Б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>удем вместе петь и танцевать,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Ну а зрителей сегодня мы попросим,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Нас своей улыбкой поддержать!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Девочка: Мы предоставляем вашему вниманию башкирскую сказку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месте: «Легенда о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курае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»!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В давние времена жил на земле злой и жестокий хан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. У него была странная привычка брить голову наголо. И для этого дела он каждую неделю 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призывал к себе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молодого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егета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 И никому еще не удавалось возвратиться назад от жестокого хана.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Открывается занавес – убранство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башк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 юрты.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Ведущий: В этом селе жила бедная женщина. Было у нее три сына. Двух сыновей она уже проводила к хану и они, как и все, не вернулись домой не живыми ни мертвыми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… Н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астал черед и младшего сына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егета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Азамата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Появляется мать (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).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О, горе мне, горе! Хан 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призвал к себе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моего третьего сына! Моего любимого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Азамата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! Двое сыновей уже погибли от рук злодея, 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о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Боже мой! Что же будет с моим сыночком, с моим маленьким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Азаматом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, не грусти и не плачь. Даст Бог – все будет хорошо. Лучше собери-ка мне чего-нибудь поесть в дорогу. Ведь путь мне предстоит не близкий.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Сейчас, сейчас! (Ищет). Ой, да в доме не осталось ничего съестного… Постой, вот здесь есть немного муки (показывает муку в чашке). </w:t>
      </w:r>
      <w:proofErr w:type="spellStart"/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Замешу-ка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я лепешку на материнском молоке, она поможет моему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Азамату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в пути и утолит его голод (месит тесто, музыка).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, мне пора в путь-дорогу. Не плачь и не грусти, береги себя!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Вот, возьми эту лепешку, я замесила ее на своем грудном молоке, она утолит твой голод и поможет тебе в трудную минуту.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Спасибо,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может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и свидимся! (обнимаются, прощаются. </w:t>
      </w:r>
      <w:proofErr w:type="spellStart"/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уходит)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С мамой я попрощался, осталось попрощаться с моими верными друзьями.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Танец джигитов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Путь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Азамата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был долгим и нелегким. Однажды он сбился с пути и повстречался ему в лесу серый заяц (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).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Звучит музыка, прыгает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lastRenderedPageBreak/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Здравствуй,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Здравствуй,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 Куда путь держишь?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Не подскажешь ли ты мне дорогу к хану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Усалбаю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Ну, конечно, подскажу. Но и ты меня порадуй, расскажи мне башкирские пословицы.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Расскажу, расскажу. Кто ходит, тот видит, кто читает, тот много знает.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Какая хорошая пословица, а еще знаешь?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Конечно, знаю. Доброе дело и в воде не тонет.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Здорово! А еще!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Не спеши языком, поспеши делом.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Какой же ты молодец,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 Ступай к хану вон по той тропинке.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Спасибо тебе,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куян-агай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(брат).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И пошел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дальше по лесной тропинке. На пути он встретил хозяина башкирского леса – медведя.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Под музыку с бочкой меда выходит медведь.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Здравствуй,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аю-бабай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Медведь: Здравствуй,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, куда путь держишь?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Иду я во дворец к злому хану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Усалбаю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Медведь: Отведай на дорожку моего башкирского меда.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берет бочку с ложкой, пробует, после каждой ложки говорит: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Вкусно, свежий медок, липовый.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Отдает.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Рахмат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аю-бабай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, прощай.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Медведь уходит.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Идет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, а 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на встречу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ему красавица башкирских лесов – куница.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Здравствуй, красавица куница.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Куница: Здравствуй,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! Куда путь держишь?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Иду я во дворец к хану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Усалбаю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Куница: Путь у тебя был не близкий. Присядь на траву, отдохни немного. (Садятся). А давай споем песенку о нашей Родине?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Я люблю петь.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Песня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Ну, мне пора. Прощай, добрая красавица.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Куница: Счастливого пути,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lastRenderedPageBreak/>
        <w:br/>
        <w:t xml:space="preserve">Ведущий: попрощался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с куницей и вскоре увидел он дворец хана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Усалбая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Звучит музыка. Открывается занавес. Дворец хана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Усалбая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Башк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 танец девочек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Преодолевая страх, пришел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во дворец к хану. Он вошел в зал, где сидел злой и жестокий хан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Здравствуй, великий хан! Я пришел, как ты и велел.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Хан: Эй, слуга! Принеси все, что ну</w:t>
      </w:r>
    </w:p>
    <w:p w:rsidR="009C0156" w:rsidRPr="009C0156" w:rsidRDefault="009C0156" w:rsidP="009C0156">
      <w:pPr>
        <w:numPr>
          <w:ilvl w:val="0"/>
          <w:numId w:val="1"/>
        </w:numPr>
        <w:spacing w:after="50" w:line="225" w:lineRule="atLeast"/>
        <w:ind w:left="1027" w:right="664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жно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! Быстро!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Слуга: Слушаюсь и повинуюсь, мой хан!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Слуга приносит бритву и полотенце, дает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Азамату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Хан: А теперь сними шапку и побрей мне голову.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Собрав всю свою смелость,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принялся за дело. Каково же было удивление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Азамата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, когда он снял с хана шапку и увидел, что на голове у хана растет огромный рог! Скрывая свое удивление,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все же побрил голову хану. А хан тем временем сказал: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Хан: Что, удивлен!? Да, у меня на голове растет рог! И никто, слышишь, никто не узнает об этом! А сейчас подожди меня здесь.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Ведущий: Сказав об этом, хан вышел из комнаты.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Ах, как же я проголодался, где там моя лепешка! (достает лепешку, ест).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Спасибо,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, вкусная лепешка!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Ведущий: В это время в комнату вошел хан.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Хан: Что это ты ешь? А ну дай и мне кусочек попробовать!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Угощайся, великий хан!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Хан: Вкусно! А что это такое?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Это лепешка, моя мать замесила ее на своем грудном молоке, наверно, поэтому она такая вкусная.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Хан: Что!? Раз я съел эту лепешку, 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значит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теперь я стал твоим молочным братом?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Ведущий: Тогда хан понял, что не может пролить кровь этого юноши, т.к. они теперь молочные братья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… И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решил хан отправить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Азамата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так далеко в лес, откуда еще никто не возвращался.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Занавес закрывается. Декорации леса.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И отправился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бродить по дальним просторам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з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>вучит грустная музыка). Очень тосковал он по родным краям.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Как же плохо вдали от родного дома, как же тоскую я в чужих краях… (ложится)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Ведущий: Однажды он лежал на траве и уснул. Вдруг он услышал во сне красивую мелодию.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Танец «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Курайдар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»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долго слушал диковинную музыку, а потом пошел на звук. Он шел, шел, пока не понял, что звуки издает обычное растение.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lastRenderedPageBreak/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: Ой, да это же обыкновенный тростник! Как же он красиво звучит!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Ведущий: сорвал он тростник и стал дуть в него, мелодия стала еще красивее.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Я назову тебя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кураем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Отправился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искать родные края и играл в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родные напевы. Теперь ему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небыло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так тоскливо и одиноко.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, подскажи мне, где мой край? (идет и играет)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Ведущий: И оказался он в родных местах!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>Декорации дома, деревни.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А вот и родная деревня!!! Наконец-то я вернулся!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, выходи встречать своего сына живым и здоровым!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Выбегает под музыку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Эсей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!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Улым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>, ты вернулся! (обнимает). Как тебе это удалось?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Азамат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: Я узнал тайну хана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Усалбая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. Теперь я расскажу всем о проделках злого </w:t>
      </w:r>
      <w:proofErr w:type="gram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хана</w:t>
      </w:r>
      <w:proofErr w:type="gram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и он не посмеет обидеть больше ни одного человека!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Ведущий: Хан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Усалбай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был свергнут народом, люди зажили мирно и счастливо, а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курай</w:t>
      </w:r>
      <w:proofErr w:type="spellEnd"/>
      <w:r w:rsidRPr="009C0156">
        <w:rPr>
          <w:rFonts w:ascii="Arial" w:eastAsia="Times New Roman" w:hAnsi="Arial" w:cs="Arial"/>
          <w:color w:val="000000"/>
          <w:sz w:val="16"/>
          <w:szCs w:val="16"/>
        </w:rPr>
        <w:t xml:space="preserve"> с тех пор стал любимым инструментом башкирского народа.</w:t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C0156">
        <w:rPr>
          <w:rFonts w:ascii="Arial" w:eastAsia="Times New Roman" w:hAnsi="Arial" w:cs="Arial"/>
          <w:color w:val="000000"/>
          <w:sz w:val="16"/>
          <w:szCs w:val="16"/>
        </w:rPr>
        <w:br/>
        <w:t xml:space="preserve">Финальная песня о </w:t>
      </w:r>
      <w:proofErr w:type="spellStart"/>
      <w:r w:rsidRPr="009C0156">
        <w:rPr>
          <w:rFonts w:ascii="Arial" w:eastAsia="Times New Roman" w:hAnsi="Arial" w:cs="Arial"/>
          <w:color w:val="000000"/>
          <w:sz w:val="16"/>
          <w:szCs w:val="16"/>
        </w:rPr>
        <w:t>курае</w:t>
      </w:r>
      <w:proofErr w:type="spellEnd"/>
    </w:p>
    <w:p w:rsidR="00890813" w:rsidRDefault="00890813"/>
    <w:sectPr w:rsidR="0089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6CD"/>
    <w:multiLevelType w:val="multilevel"/>
    <w:tmpl w:val="0982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0156"/>
    <w:rsid w:val="00890813"/>
    <w:rsid w:val="009C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230">
                  <w:marLeft w:val="977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676">
                  <w:marLeft w:val="977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2022-11-17T09:16:00Z</dcterms:created>
  <dcterms:modified xsi:type="dcterms:W3CDTF">2022-11-17T09:17:00Z</dcterms:modified>
</cp:coreProperties>
</file>